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HOIST PEMBINAAN</w:t>
      </w:r>
    </w:p>
    <w:p>
      <w:pPr>
        <w:spacing w:after="480"/>
      </w:pPr>
      <w:r>
        <w:rPr>
          <w:rFonts w:ascii="Aptos" w:hAnsi="Aptos"/>
          <w:b w:val="0"/>
          <w:color w:val="5E6B78"/>
          <w:sz w:val="26"/>
        </w:rPr>
        <w:t>Construction Hoist Installation, Operation and Dismantling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hoist pembinaan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hoist pembinaan.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Mast seksyen</w:t>
      </w:r>
    </w:p>
    <w:p>
      <w:pPr>
        <w:pStyle w:val="ListBullet"/>
        <w:spacing w:after="50"/>
        <w:ind w:left="369" w:hanging="170"/>
      </w:pPr>
      <w:r>
        <w:rPr>
          <w:rFonts w:ascii="Aptos" w:hAnsi="Aptos"/>
          <w:b w:val="0"/>
          <w:color w:val="263442"/>
          <w:sz w:val="19"/>
        </w:rPr>
        <w:t>Landing gates</w:t>
      </w:r>
    </w:p>
    <w:p>
      <w:pPr>
        <w:pStyle w:val="ListBullet"/>
        <w:spacing w:after="50"/>
        <w:ind w:left="369" w:hanging="170"/>
      </w:pPr>
      <w:r>
        <w:rPr>
          <w:rFonts w:ascii="Aptos" w:hAnsi="Aptos"/>
          <w:b w:val="0"/>
          <w:color w:val="263442"/>
          <w:sz w:val="19"/>
        </w:rPr>
        <w:t>Tie frames</w:t>
      </w:r>
    </w:p>
    <w:p>
      <w:pPr>
        <w:pStyle w:val="ListBullet"/>
        <w:spacing w:after="50"/>
        <w:ind w:left="369" w:hanging="170"/>
      </w:pPr>
      <w:r>
        <w:rPr>
          <w:rFonts w:ascii="Aptos" w:hAnsi="Aptos"/>
          <w:b w:val="0"/>
          <w:color w:val="263442"/>
          <w:sz w:val="19"/>
        </w:rPr>
        <w:t>Angkur</w:t>
      </w:r>
    </w:p>
    <w:p>
      <w:pPr>
        <w:pStyle w:val="ListBullet"/>
        <w:spacing w:after="50"/>
        <w:ind w:left="369" w:hanging="170"/>
      </w:pPr>
      <w:r>
        <w:rPr>
          <w:rFonts w:ascii="Aptos" w:hAnsi="Aptos"/>
          <w:b w:val="0"/>
          <w:color w:val="263442"/>
          <w:sz w:val="19"/>
        </w:rPr>
        <w:t>Elektrik supply components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hoist pembinaan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Mast seksyen, Landing gates, Tie frames, Angkur, Elektrik supply components.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asas. </w:t>
      </w:r>
      <w:r>
        <w:rPr>
          <w:rFonts w:ascii="Aptos" w:hAnsi="Aptos"/>
          <w:b w:val="0"/>
          <w:color w:val="263442"/>
          <w:sz w:val="19"/>
        </w:rPr>
        <w:t>Luluskan  asas, tie arrangement, loading jadual dan pembekal pemasangan pelan.</w:t>
      </w:r>
    </w:p>
    <w:p>
      <w:pPr>
        <w:keepLines/>
        <w:spacing w:after="100" w:line="269" w:lineRule="auto"/>
        <w:ind w:left="369" w:hanging="369"/>
      </w:pPr>
      <w:r>
        <w:rPr>
          <w:rFonts w:ascii="Aptos" w:hAnsi="Aptos"/>
          <w:b/>
          <w:color w:val="071E33"/>
          <w:sz w:val="19"/>
        </w:rPr>
        <w:t xml:space="preserve">2. Dirikan  base. </w:t>
      </w:r>
      <w:r>
        <w:rPr>
          <w:rFonts w:ascii="Aptos" w:hAnsi="Aptos"/>
          <w:b w:val="0"/>
          <w:color w:val="263442"/>
          <w:sz w:val="19"/>
        </w:rPr>
        <w:t>Dirikan  base, mast, cage, pacak sistem dan landing interfaces ke controlled tolerances.</w:t>
      </w:r>
    </w:p>
    <w:p>
      <w:pPr>
        <w:keepLines/>
        <w:spacing w:after="100" w:line="269" w:lineRule="auto"/>
        <w:ind w:left="369" w:hanging="369"/>
      </w:pPr>
      <w:r>
        <w:rPr>
          <w:rFonts w:ascii="Aptos" w:hAnsi="Aptos"/>
          <w:b/>
          <w:color w:val="071E33"/>
          <w:sz w:val="19"/>
        </w:rPr>
        <w:t xml:space="preserve">3. Pasang ties, gates, interlocks, buffers, call kawalan. </w:t>
      </w:r>
      <w:r>
        <w:rPr>
          <w:rFonts w:ascii="Aptos" w:hAnsi="Aptos"/>
          <w:b w:val="0"/>
          <w:color w:val="263442"/>
          <w:sz w:val="19"/>
        </w:rPr>
        <w:t>Pasang ties, gates, interlocks, buffers, call kawalan dan protected elektrik supply.</w:t>
      </w:r>
    </w:p>
    <w:p>
      <w:pPr>
        <w:keepLines/>
        <w:spacing w:after="100" w:line="269" w:lineRule="auto"/>
        <w:ind w:left="369" w:hanging="369"/>
      </w:pPr>
      <w:r>
        <w:rPr>
          <w:rFonts w:ascii="Aptos" w:hAnsi="Aptos"/>
          <w:b/>
          <w:color w:val="071E33"/>
          <w:sz w:val="19"/>
        </w:rPr>
        <w:t xml:space="preserve">4. Lengkapkan pemeriksaan bebas. </w:t>
      </w:r>
      <w:r>
        <w:rPr>
          <w:rFonts w:ascii="Aptos" w:hAnsi="Aptos"/>
          <w:b w:val="0"/>
          <w:color w:val="263442"/>
          <w:sz w:val="19"/>
        </w:rPr>
        <w:t>Lengkapkan pemeriksaan bebas, bebankan uji, brake uji dan emergency lowering gerudi.</w:t>
      </w:r>
    </w:p>
    <w:p>
      <w:pPr>
        <w:keepLines/>
        <w:spacing w:after="100" w:line="269" w:lineRule="auto"/>
        <w:ind w:left="369" w:hanging="369"/>
      </w:pPr>
      <w:r>
        <w:rPr>
          <w:rFonts w:ascii="Aptos" w:hAnsi="Aptos"/>
          <w:b/>
          <w:color w:val="071E33"/>
          <w:sz w:val="19"/>
        </w:rPr>
        <w:t xml:space="preserve">5. Operasikan under daily checks. </w:t>
      </w:r>
      <w:r>
        <w:rPr>
          <w:rFonts w:ascii="Aptos" w:hAnsi="Aptos"/>
          <w:b w:val="0"/>
          <w:color w:val="263442"/>
          <w:sz w:val="19"/>
        </w:rPr>
        <w:t>Operasikan under daily checks, trained drivers, landing discipline dan recorded penyelenggaraan.</w:t>
      </w:r>
    </w:p>
    <w:p>
      <w:pPr>
        <w:keepLines/>
        <w:spacing w:after="100" w:line="269" w:lineRule="auto"/>
        <w:ind w:left="369" w:hanging="369"/>
      </w:pPr>
      <w:r>
        <w:rPr>
          <w:rFonts w:ascii="Aptos" w:hAnsi="Aptos"/>
          <w:b/>
          <w:color w:val="071E33"/>
          <w:sz w:val="19"/>
        </w:rPr>
        <w:t xml:space="preserve">6. Dismantle secara berperingkat dengan ties removed hanya dalam  urutan yang diluluskan.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asas; mast ketegakan dan ties; gate interlocks; bebankan dan brake uji; pemeriksaan harian; dismantling urutan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jatuh dari tempat tinggi; hoist overloading; entrapment; renjatan elektrik; dropped mast seksyen.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Mast ketegakan dan ties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Gate interlocks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dan brake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Pemeriksaan harian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Dismantling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Hoist overloading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Entrapment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Dropped mast seksyen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Hoist Pembinaan</dc:title>
  <dc:subject>Template penyata kaedah pembinaan yang boleh diedit</dc:subject>
  <dc:creator>Method Statement Hub Malaysia</dc:creator>
  <cp:keywords>construction hoist, material hoist, passenger hoist</cp:keywords>
  <dc:description>generated by python-docx</dc:description>
  <cp:lastModifiedBy/>
  <cp:revision>1</cp:revision>
  <dcterms:created xsi:type="dcterms:W3CDTF">2013-12-23T23:15:00Z</dcterms:created>
  <dcterms:modified xsi:type="dcterms:W3CDTF">2013-12-23T23:15:00Z</dcterms:modified>
  <cp:category/>
</cp:coreProperties>
</file>